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669"/>
        <w:gridCol w:w="3155"/>
        <w:gridCol w:w="2138"/>
      </w:tblGrid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841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Effectif (nombre de salariés)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841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Nombre de titulaires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841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Nombre mensuel d'heures de délégation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841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Total heures de délégation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11 à 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25 à 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50 à 74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75 à 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95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100 à 124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126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125 à 149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147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150 à 174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168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175 à 199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189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200 à 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250 à 299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300 à 399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400 à 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500 à 599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600 à 699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336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700 à 799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336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800 à 899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360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900 à 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384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1000 à 1249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408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1250 à 1499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432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1500 à 1749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520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1750 à 1999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546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2000 à 2249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572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2250 à 2499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598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2500 à 2749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</w: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</w: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</w: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624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  <w:t>2750 à 2999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624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3000 à 3249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650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3250 à 3499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650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3500 à 3749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702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3750 à 3999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702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4000 à 4249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728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4250 à 4499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4500 à 4749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4750 à 4999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784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5000 à 5249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841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5250 à 5499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841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5500 à 5749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841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5750 à 5999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870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6000 à 6249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899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6250 à 6499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899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6500 à 6749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899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6750 à 6999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930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7000 à 7249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960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7250 à 7499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960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7500 à 7749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992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7750 à 7999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1024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8000 à 8249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1024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8250 à 8499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8500 à 8749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  <w:t>8750 à 8999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9000 à 9249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1088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9250 à 9499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1088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9500 à 9749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1088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9750 à 9999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1156</w:t>
            </w:r>
          </w:p>
        </w:tc>
      </w:tr>
      <w:tr w:rsidR="00F841BF" w:rsidRPr="00F841BF" w:rsidTr="00F841BF"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10000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1BF" w:rsidRPr="00F841BF" w:rsidRDefault="00F841BF" w:rsidP="00F841B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841B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1190</w:t>
            </w:r>
          </w:p>
        </w:tc>
      </w:tr>
    </w:tbl>
    <w:p w:rsidR="005D08A3" w:rsidRDefault="005D08A3">
      <w:bookmarkStart w:id="0" w:name="_GoBack"/>
      <w:bookmarkEnd w:id="0"/>
    </w:p>
    <w:sectPr w:rsidR="005D08A3" w:rsidSect="005D0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F"/>
    <w:rsid w:val="005D08A3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. et Mme SENE</dc:creator>
  <cp:keywords/>
  <dc:description/>
  <cp:lastModifiedBy>M . et Mme SENE</cp:lastModifiedBy>
  <cp:revision>1</cp:revision>
  <dcterms:created xsi:type="dcterms:W3CDTF">2019-07-22T13:09:00Z</dcterms:created>
  <dcterms:modified xsi:type="dcterms:W3CDTF">2019-07-22T13:11:00Z</dcterms:modified>
</cp:coreProperties>
</file>